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502" w:type="dxa"/>
        <w:tblInd w:w="-358" w:type="dxa"/>
        <w:tblCellMar>
          <w:top w:w="35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5524"/>
        <w:gridCol w:w="1486"/>
        <w:gridCol w:w="641"/>
        <w:gridCol w:w="707"/>
        <w:gridCol w:w="426"/>
        <w:gridCol w:w="140"/>
        <w:gridCol w:w="710"/>
        <w:gridCol w:w="2694"/>
        <w:gridCol w:w="424"/>
        <w:gridCol w:w="768"/>
        <w:gridCol w:w="566"/>
        <w:gridCol w:w="1416"/>
      </w:tblGrid>
      <w:tr w:rsidR="002F70F1" w14:paraId="6017F9D6" w14:textId="77777777">
        <w:trPr>
          <w:trHeight w:val="1349"/>
        </w:trPr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5BB3" w14:textId="7BE37011" w:rsidR="002F70F1" w:rsidRDefault="00FD7E7E">
            <w:pPr>
              <w:ind w:left="2" w:right="90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77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5BF8A" w14:textId="77777777" w:rsidR="002F70F1" w:rsidRDefault="00FD7E7E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3C1DEFB" w14:textId="77777777" w:rsidR="002F70F1" w:rsidRDefault="00FD7E7E">
            <w:pPr>
              <w:ind w:left="938"/>
            </w:pPr>
            <w:r>
              <w:rPr>
                <w:noProof/>
              </w:rPr>
              <w:drawing>
                <wp:inline distT="0" distB="0" distL="0" distR="0" wp14:anchorId="7541E732" wp14:editId="7C4F4DF0">
                  <wp:extent cx="5004816" cy="5096256"/>
                  <wp:effectExtent l="0" t="0" r="0" b="0"/>
                  <wp:docPr id="179" name="Picture 1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 17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4816" cy="5096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9438D2" w14:textId="77777777" w:rsidR="002F70F1" w:rsidRDefault="00FD7E7E">
            <w:pPr>
              <w:ind w:right="924"/>
              <w:jc w:val="right"/>
            </w:pPr>
            <w:r>
              <w:rPr>
                <w:noProof/>
              </w:rPr>
              <w:drawing>
                <wp:inline distT="0" distB="0" distL="0" distR="0" wp14:anchorId="096DFC3B" wp14:editId="5B7229A4">
                  <wp:extent cx="5007864" cy="179832"/>
                  <wp:effectExtent l="0" t="0" r="0" b="0"/>
                  <wp:docPr id="2649" name="Picture 26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9" name="Picture 264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7864" cy="179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454B106" w14:textId="77777777" w:rsidR="002F70F1" w:rsidRDefault="00FD7E7E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F70F1" w14:paraId="27C81F59" w14:textId="77777777">
        <w:trPr>
          <w:trHeight w:val="7510"/>
        </w:trPr>
        <w:tc>
          <w:tcPr>
            <w:tcW w:w="5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6B99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TINGIMUSED: </w:t>
            </w:r>
          </w:p>
          <w:p w14:paraId="13A492CB" w14:textId="77777777" w:rsidR="002F70F1" w:rsidRDefault="00FD7E7E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Liikluse korraldamisel objektil juhinduda määrusest </w:t>
            </w:r>
          </w:p>
          <w:p w14:paraId="2BA030CB" w14:textId="77777777" w:rsidR="002F70F1" w:rsidRDefault="00FD7E7E">
            <w:pPr>
              <w:spacing w:line="255" w:lineRule="auto"/>
              <w:ind w:left="7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„Nõuded ajutisele liikluskorraldusele“ nr 43 ja juhendist „Riigiteede ajutine liikluskorraldus“ MA 2018-009. </w:t>
            </w:r>
          </w:p>
          <w:p w14:paraId="3B7C9451" w14:textId="77777777" w:rsidR="002F70F1" w:rsidRDefault="00FD7E7E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Paigaldatavad ajutised liiklusmärgid  peavad olema 2. </w:t>
            </w:r>
          </w:p>
          <w:p w14:paraId="3552C696" w14:textId="77777777" w:rsidR="002F70F1" w:rsidRDefault="00FD7E7E">
            <w:pPr>
              <w:spacing w:line="255" w:lineRule="auto"/>
              <w:ind w:left="7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klassi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valgustpeegeldava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kilega. Liikluse korraldamisel kasutada 2. suurusgrupi liiklusmärke. </w:t>
            </w:r>
          </w:p>
          <w:p w14:paraId="43993631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Teele paigaldatud ajutise märgi kõrgus teekattest peab olema vähemalt 0,6 m. </w:t>
            </w:r>
          </w:p>
          <w:p w14:paraId="67C0DD80" w14:textId="77777777" w:rsidR="002F70F1" w:rsidRDefault="00FD7E7E">
            <w:pPr>
              <w:numPr>
                <w:ilvl w:val="0"/>
                <w:numId w:val="1"/>
              </w:numPr>
              <w:spacing w:after="1" w:line="25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 </w:t>
            </w:r>
          </w:p>
          <w:p w14:paraId="6CFE6052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Sõiduteel väljaspool tööruumi ei tohi parkida sõidukeid ja mehhanisme ega ladustada materjale. </w:t>
            </w:r>
          </w:p>
          <w:p w14:paraId="75C22E69" w14:textId="77777777" w:rsidR="002F70F1" w:rsidRDefault="00FD7E7E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Tagada tööde teostamise alal teekatte puhtus. </w:t>
            </w:r>
          </w:p>
          <w:p w14:paraId="357B5F77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Langetamis-, virnastamis- ja laadimistöid tegevate masinate töötuled ei tohi pimestada teel liiklejaid. </w:t>
            </w:r>
          </w:p>
          <w:p w14:paraId="590A32AB" w14:textId="77777777" w:rsidR="002F70F1" w:rsidRDefault="00FD7E7E">
            <w:pPr>
              <w:numPr>
                <w:ilvl w:val="0"/>
                <w:numId w:val="1"/>
              </w:numPr>
              <w:spacing w:line="254" w:lineRule="auto"/>
              <w:ind w:hanging="360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 </w:t>
            </w:r>
          </w:p>
          <w:p w14:paraId="7746AD2C" w14:textId="77777777" w:rsidR="002F70F1" w:rsidRDefault="00FD7E7E">
            <w:pPr>
              <w:numPr>
                <w:ilvl w:val="0"/>
                <w:numId w:val="1"/>
              </w:numPr>
              <w:spacing w:line="255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Vähemalt 24 tundi enne tööde alustamist või liikluskorralduse muutmist teavitada </w:t>
            </w:r>
          </w:p>
          <w:p w14:paraId="6D6E7621" w14:textId="77777777" w:rsidR="002F70F1" w:rsidRDefault="00FD7E7E">
            <w:pPr>
              <w:spacing w:after="1" w:line="254" w:lineRule="auto"/>
              <w:ind w:left="722" w:right="243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liiklusjuhtimiskeskust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 e-post </w:t>
            </w:r>
            <w:r>
              <w:rPr>
                <w:rFonts w:ascii="Times New Roman" w:eastAsia="Times New Roman" w:hAnsi="Times New Roman" w:cs="Times New Roman"/>
                <w:color w:val="0563C1"/>
                <w:sz w:val="20"/>
                <w:u w:val="single" w:color="0563C1"/>
              </w:rPr>
              <w:t>tmc@transpordiamet.ee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või  Transpordiametit Tark Tee liikluspiirangute iseteeninduskeskkonnas,  millele pääseb ligi Transpordiameti e-teeninduse kaudu.   </w:t>
            </w:r>
          </w:p>
          <w:p w14:paraId="41B6C7A6" w14:textId="77777777" w:rsidR="002F70F1" w:rsidRDefault="00FD7E7E">
            <w:pPr>
              <w:numPr>
                <w:ilvl w:val="0"/>
                <w:numId w:val="1"/>
              </w:numPr>
              <w:spacing w:after="2" w:line="252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Metsamaterjali äraveol lähtuda teele kehtestatud piirangutest. </w:t>
            </w:r>
          </w:p>
          <w:p w14:paraId="1C16084B" w14:textId="77777777" w:rsidR="002F70F1" w:rsidRDefault="00FD7E7E">
            <w:pPr>
              <w:ind w:left="7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448E8AF" w14:textId="77777777" w:rsidR="002F70F1" w:rsidRDefault="00FD7E7E">
            <w:pPr>
              <w:spacing w:line="255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Kooskõlastatud liikluskorralduse joonised ei asenda teel ja teemaal töötamise luba. </w:t>
            </w:r>
          </w:p>
          <w:p w14:paraId="4C134755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Joonis peab olema koos loaga tööde teostamise ajal objektil. </w:t>
            </w:r>
          </w:p>
          <w:p w14:paraId="1AA465D7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  <w:p w14:paraId="2FE3BA67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</w:rPr>
              <w:lastRenderedPageBreak/>
              <w:t>NB! Keelatud on metsamaterjali laadimine autole viisil, kus laadiv ja laaditav auto seisavad kõrvuti ning sulgevad liikluse riigimaanteel!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0" w:type="auto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2DE54" w14:textId="77777777" w:rsidR="002F70F1" w:rsidRDefault="002F70F1"/>
        </w:tc>
      </w:tr>
      <w:tr w:rsidR="002F70F1" w14:paraId="5ECCD806" w14:textId="77777777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676336" w14:textId="77777777" w:rsidR="002F70F1" w:rsidRDefault="002F70F1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EC33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MA tüüpjoonis </w:t>
            </w:r>
          </w:p>
        </w:tc>
        <w:tc>
          <w:tcPr>
            <w:tcW w:w="6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5BB6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Metsa laadimistööd – kiirus 90 km/h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2045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Joonis 6-1 </w:t>
            </w:r>
          </w:p>
        </w:tc>
      </w:tr>
      <w:tr w:rsidR="002F70F1" w14:paraId="2892E7EA" w14:textId="77777777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8839AA" w14:textId="77777777" w:rsidR="002F70F1" w:rsidRDefault="002F70F1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26A5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Töö nimetus </w:t>
            </w:r>
          </w:p>
        </w:tc>
        <w:tc>
          <w:tcPr>
            <w:tcW w:w="5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5364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Metsamaterjali laadimistööd 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2029" w14:textId="77777777" w:rsidR="002F70F1" w:rsidRDefault="00FD7E7E">
            <w:pPr>
              <w:ind w:firstLine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Teostamise aeg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900C" w14:textId="63EBF66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04.0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.2025 - </w:t>
            </w:r>
          </w:p>
          <w:p w14:paraId="6CD0FD50" w14:textId="61C69B08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</w:rPr>
              <w:t>.202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F70F1" w14:paraId="1FBD9C4A" w14:textId="77777777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D7CD9B" w14:textId="77777777" w:rsidR="002F70F1" w:rsidRDefault="002F70F1"/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85BB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Tööde asukoht 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2948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Tee nr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7A89" w14:textId="3B88914E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CD74B1">
              <w:rPr>
                <w:rFonts w:ascii="Times New Roman" w:eastAsia="Times New Roman" w:hAnsi="Times New Roman" w:cs="Times New Roman"/>
                <w:sz w:val="20"/>
              </w:rPr>
              <w:t>2122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A944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Tee nimi 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8B31" w14:textId="4AFFB027" w:rsidR="002F70F1" w:rsidRDefault="00CD74B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Suuremõisa-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Salinõmme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2611DB">
              <w:rPr>
                <w:rFonts w:ascii="Times New Roman" w:eastAsia="Times New Roman" w:hAnsi="Times New Roman" w:cs="Times New Roman"/>
                <w:sz w:val="20"/>
              </w:rPr>
              <w:t>tee</w:t>
            </w:r>
            <w:r w:rsidR="00FD7E7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A972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Km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61AB" w14:textId="690BA8D7" w:rsidR="002F70F1" w:rsidRDefault="004C194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1,35</w:t>
            </w:r>
            <w:r w:rsidR="00E21BF4">
              <w:rPr>
                <w:rFonts w:ascii="Times New Roman" w:eastAsia="Times New Roman" w:hAnsi="Times New Roman" w:cs="Times New Roman"/>
                <w:sz w:val="20"/>
              </w:rPr>
              <w:t>-</w:t>
            </w:r>
            <w:r w:rsidR="00EC4F1B">
              <w:rPr>
                <w:rFonts w:ascii="Times New Roman" w:eastAsia="Times New Roman" w:hAnsi="Times New Roman" w:cs="Times New Roman"/>
                <w:sz w:val="20"/>
              </w:rPr>
              <w:t>1,95</w:t>
            </w:r>
            <w:r w:rsidR="00FD7E7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CD74B1">
              <w:rPr>
                <w:rFonts w:ascii="Times New Roman" w:eastAsia="Times New Roman" w:hAnsi="Times New Roman" w:cs="Times New Roman"/>
                <w:sz w:val="20"/>
              </w:rPr>
              <w:t>v</w:t>
            </w:r>
            <w:r w:rsidR="00FD7E7E">
              <w:rPr>
                <w:rFonts w:ascii="Times New Roman" w:eastAsia="Times New Roman" w:hAnsi="Times New Roman" w:cs="Times New Roman"/>
                <w:sz w:val="20"/>
              </w:rPr>
              <w:t>p</w:t>
            </w:r>
            <w:proofErr w:type="spellEnd"/>
            <w:r w:rsidR="00FD7E7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F70F1" w14:paraId="56F48F48" w14:textId="77777777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217B14" w14:textId="77777777" w:rsidR="002F70F1" w:rsidRDefault="002F70F1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90F2" w14:textId="77777777" w:rsidR="002F70F1" w:rsidRDefault="002F70F1"/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7638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Muu </w:t>
            </w:r>
          </w:p>
          <w:p w14:paraId="10E8282D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info </w:t>
            </w:r>
          </w:p>
        </w:tc>
        <w:tc>
          <w:tcPr>
            <w:tcW w:w="78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F40E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F70F1" w14:paraId="6EC9F17E" w14:textId="77777777">
        <w:trPr>
          <w:trHeight w:val="4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29A0F5" w14:textId="77777777" w:rsidR="002F70F1" w:rsidRDefault="002F70F1"/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D51B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Tööde teostaja </w:t>
            </w:r>
          </w:p>
        </w:tc>
        <w:tc>
          <w:tcPr>
            <w:tcW w:w="84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619F" w14:textId="77777777" w:rsidR="002F70F1" w:rsidRDefault="00FD7E7E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RMK </w:t>
            </w:r>
          </w:p>
        </w:tc>
      </w:tr>
      <w:tr w:rsidR="002F70F1" w14:paraId="41549CC7" w14:textId="77777777">
        <w:trPr>
          <w:trHeight w:val="3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5BB8" w14:textId="77777777" w:rsidR="002F70F1" w:rsidRDefault="002F70F1"/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7FE2" w14:textId="77777777" w:rsidR="002F70F1" w:rsidRDefault="00FD7E7E">
            <w:r>
              <w:rPr>
                <w:rFonts w:ascii="Times New Roman" w:eastAsia="Times New Roman" w:hAnsi="Times New Roman" w:cs="Times New Roman"/>
                <w:sz w:val="20"/>
              </w:rPr>
              <w:t xml:space="preserve">Liikluskorralduse eest vastutaja 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B302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Nimi 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0628" w14:textId="49FB353F" w:rsidR="002F70F1" w:rsidRDefault="00FD7E7E" w:rsidP="00FD7E7E">
            <w:r>
              <w:t>Mati Kass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E95F" w14:textId="7777777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Tel. nr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CE3B" w14:textId="4D5E9557" w:rsidR="002F70F1" w:rsidRDefault="00FD7E7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+372 56374492</w:t>
            </w:r>
          </w:p>
        </w:tc>
      </w:tr>
    </w:tbl>
    <w:p w14:paraId="660F5522" w14:textId="77777777" w:rsidR="002F70F1" w:rsidRDefault="00FD7E7E">
      <w:pPr>
        <w:spacing w:after="0"/>
        <w:ind w:left="-362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2F70F1">
      <w:pgSz w:w="16838" w:h="11906" w:orient="landscape"/>
      <w:pgMar w:top="242" w:right="1440" w:bottom="547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51626"/>
    <w:multiLevelType w:val="hybridMultilevel"/>
    <w:tmpl w:val="BAE2F0C0"/>
    <w:lvl w:ilvl="0" w:tplc="BD9EC6E8">
      <w:start w:val="1"/>
      <w:numFmt w:val="decimal"/>
      <w:lvlText w:val="%1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288D6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B83220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BACF7E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68BE3E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E0DAA0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8AF55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CE3532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D4054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17038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F1"/>
    <w:rsid w:val="000010F6"/>
    <w:rsid w:val="002611DB"/>
    <w:rsid w:val="002F70F1"/>
    <w:rsid w:val="00365450"/>
    <w:rsid w:val="00434ADA"/>
    <w:rsid w:val="004C1941"/>
    <w:rsid w:val="00746F76"/>
    <w:rsid w:val="007E2625"/>
    <w:rsid w:val="008203FF"/>
    <w:rsid w:val="00B35E0D"/>
    <w:rsid w:val="00B4133A"/>
    <w:rsid w:val="00BD3094"/>
    <w:rsid w:val="00CD74B1"/>
    <w:rsid w:val="00E21BF4"/>
    <w:rsid w:val="00EC4F1B"/>
    <w:rsid w:val="00F85780"/>
    <w:rsid w:val="00FD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08D8"/>
  <w15:docId w15:val="{F7D263FE-C29B-4F96-BCCC-8A10FEAA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- 12117 km 0,13-0,2 vp_Laadimine riigiteelt</dc:title>
  <dc:subject/>
  <dc:creator>marika.koppel</dc:creator>
  <cp:keywords/>
  <cp:lastModifiedBy>Mati Kass</cp:lastModifiedBy>
  <cp:revision>5</cp:revision>
  <dcterms:created xsi:type="dcterms:W3CDTF">2025-07-17T07:04:00Z</dcterms:created>
  <dcterms:modified xsi:type="dcterms:W3CDTF">2025-07-17T07:24:00Z</dcterms:modified>
</cp:coreProperties>
</file>